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A1A2" w14:textId="77777777" w:rsidR="003B60A5" w:rsidRPr="003B60A5" w:rsidRDefault="003B60A5" w:rsidP="003B6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B60A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Пәннің оқу-әдістемелік қамтамасыз етілуінің картасы</w:t>
      </w:r>
    </w:p>
    <w:p w14:paraId="3D058ABC" w14:textId="77777777" w:rsidR="003B60A5" w:rsidRPr="003B60A5" w:rsidRDefault="003B60A5" w:rsidP="003B6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3B60A5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Pr="003B60A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</w:t>
      </w:r>
    </w:p>
    <w:tbl>
      <w:tblPr>
        <w:tblW w:w="11066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180"/>
        <w:gridCol w:w="773"/>
        <w:gridCol w:w="2126"/>
        <w:gridCol w:w="709"/>
        <w:gridCol w:w="567"/>
        <w:gridCol w:w="560"/>
        <w:gridCol w:w="574"/>
        <w:gridCol w:w="561"/>
        <w:gridCol w:w="574"/>
        <w:gridCol w:w="567"/>
        <w:gridCol w:w="567"/>
        <w:gridCol w:w="709"/>
        <w:gridCol w:w="566"/>
        <w:gridCol w:w="568"/>
        <w:gridCol w:w="7"/>
      </w:tblGrid>
      <w:tr w:rsidR="003B60A5" w:rsidRPr="003B60A5" w14:paraId="06F81733" w14:textId="77777777" w:rsidTr="003B60A5">
        <w:trPr>
          <w:gridAfter w:val="1"/>
          <w:wAfter w:w="7" w:type="dxa"/>
        </w:trPr>
        <w:tc>
          <w:tcPr>
            <w:tcW w:w="458" w:type="dxa"/>
            <w:vMerge w:val="restart"/>
          </w:tcPr>
          <w:p w14:paraId="18A821B2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53" w:type="dxa"/>
            <w:gridSpan w:val="2"/>
            <w:vMerge w:val="restart"/>
          </w:tcPr>
          <w:p w14:paraId="05216383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атауы</w:t>
            </w:r>
          </w:p>
        </w:tc>
        <w:tc>
          <w:tcPr>
            <w:tcW w:w="2126" w:type="dxa"/>
            <w:vMerge w:val="restart"/>
          </w:tcPr>
          <w:p w14:paraId="6CF354C1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Авторы </w:t>
            </w: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және оқулықтың аты</w:t>
            </w:r>
          </w:p>
        </w:tc>
        <w:tc>
          <w:tcPr>
            <w:tcW w:w="3545" w:type="dxa"/>
            <w:gridSpan w:val="6"/>
          </w:tcPr>
          <w:p w14:paraId="4E076AD8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Әл-Фараби атындағы ҚазҰУ кітапханасындағы саны</w:t>
            </w:r>
          </w:p>
        </w:tc>
        <w:tc>
          <w:tcPr>
            <w:tcW w:w="2977" w:type="dxa"/>
            <w:gridSpan w:val="5"/>
          </w:tcPr>
          <w:p w14:paraId="0D9ACEB1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2000 жылдан кейінгілердің саны</w:t>
            </w:r>
          </w:p>
        </w:tc>
      </w:tr>
      <w:tr w:rsidR="003B60A5" w:rsidRPr="003B60A5" w14:paraId="1E787690" w14:textId="77777777" w:rsidTr="003B60A5">
        <w:tc>
          <w:tcPr>
            <w:tcW w:w="458" w:type="dxa"/>
            <w:vMerge/>
          </w:tcPr>
          <w:p w14:paraId="769EAA29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53" w:type="dxa"/>
            <w:gridSpan w:val="2"/>
            <w:vMerge/>
          </w:tcPr>
          <w:p w14:paraId="3FF2CE4C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6" w:type="dxa"/>
            <w:vMerge/>
          </w:tcPr>
          <w:p w14:paraId="60E1068F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836" w:type="dxa"/>
            <w:gridSpan w:val="3"/>
          </w:tcPr>
          <w:p w14:paraId="33C58AB2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негізгі</w:t>
            </w:r>
          </w:p>
        </w:tc>
        <w:tc>
          <w:tcPr>
            <w:tcW w:w="1709" w:type="dxa"/>
            <w:gridSpan w:val="3"/>
          </w:tcPr>
          <w:p w14:paraId="3C6693F9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қосымша</w:t>
            </w:r>
          </w:p>
        </w:tc>
        <w:tc>
          <w:tcPr>
            <w:tcW w:w="1843" w:type="dxa"/>
            <w:gridSpan w:val="3"/>
          </w:tcPr>
          <w:p w14:paraId="464791F8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негізгі</w:t>
            </w:r>
          </w:p>
        </w:tc>
        <w:tc>
          <w:tcPr>
            <w:tcW w:w="1141" w:type="dxa"/>
            <w:gridSpan w:val="3"/>
          </w:tcPr>
          <w:p w14:paraId="42B7C11E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қосымша</w:t>
            </w:r>
          </w:p>
        </w:tc>
      </w:tr>
      <w:tr w:rsidR="003B60A5" w:rsidRPr="003B60A5" w14:paraId="30282067" w14:textId="77777777" w:rsidTr="00C76231">
        <w:trPr>
          <w:trHeight w:val="431"/>
        </w:trPr>
        <w:tc>
          <w:tcPr>
            <w:tcW w:w="458" w:type="dxa"/>
            <w:vMerge/>
          </w:tcPr>
          <w:p w14:paraId="0E6943EA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53" w:type="dxa"/>
            <w:gridSpan w:val="2"/>
            <w:vMerge/>
          </w:tcPr>
          <w:p w14:paraId="775F1410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6" w:type="dxa"/>
            <w:vMerge/>
          </w:tcPr>
          <w:p w14:paraId="1591A286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14:paraId="0F14BA23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</w:t>
            </w: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567" w:type="dxa"/>
          </w:tcPr>
          <w:p w14:paraId="293580D2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орыс.</w:t>
            </w:r>
          </w:p>
        </w:tc>
        <w:tc>
          <w:tcPr>
            <w:tcW w:w="560" w:type="dxa"/>
          </w:tcPr>
          <w:p w14:paraId="049BC34C" w14:textId="77777777" w:rsidR="003B60A5" w:rsidRPr="003B60A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Қыт.тілі</w:t>
            </w:r>
          </w:p>
        </w:tc>
        <w:tc>
          <w:tcPr>
            <w:tcW w:w="574" w:type="dxa"/>
          </w:tcPr>
          <w:p w14:paraId="669FE744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Қаз.</w:t>
            </w:r>
          </w:p>
        </w:tc>
        <w:tc>
          <w:tcPr>
            <w:tcW w:w="561" w:type="dxa"/>
          </w:tcPr>
          <w:p w14:paraId="1F77FF6F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Қыт.тілі</w:t>
            </w:r>
          </w:p>
        </w:tc>
        <w:tc>
          <w:tcPr>
            <w:tcW w:w="574" w:type="dxa"/>
          </w:tcPr>
          <w:p w14:paraId="598F1618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орыс.</w:t>
            </w:r>
          </w:p>
        </w:tc>
        <w:tc>
          <w:tcPr>
            <w:tcW w:w="567" w:type="dxa"/>
          </w:tcPr>
          <w:p w14:paraId="614F8F94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</w:t>
            </w: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567" w:type="dxa"/>
          </w:tcPr>
          <w:p w14:paraId="4443FA15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орыс.</w:t>
            </w:r>
          </w:p>
        </w:tc>
        <w:tc>
          <w:tcPr>
            <w:tcW w:w="709" w:type="dxa"/>
          </w:tcPr>
          <w:p w14:paraId="7EDDBEE2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Қыт.</w:t>
            </w:r>
          </w:p>
        </w:tc>
        <w:tc>
          <w:tcPr>
            <w:tcW w:w="566" w:type="dxa"/>
          </w:tcPr>
          <w:p w14:paraId="1BF0DA57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</w:t>
            </w: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575" w:type="dxa"/>
            <w:gridSpan w:val="2"/>
          </w:tcPr>
          <w:p w14:paraId="01F5075D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орыс.</w:t>
            </w:r>
          </w:p>
        </w:tc>
      </w:tr>
      <w:tr w:rsidR="003B60A5" w:rsidRPr="003B60A5" w14:paraId="2EF4C15C" w14:textId="77777777" w:rsidTr="003B60A5">
        <w:tc>
          <w:tcPr>
            <w:tcW w:w="458" w:type="dxa"/>
          </w:tcPr>
          <w:p w14:paraId="0E6FC9F1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53" w:type="dxa"/>
            <w:gridSpan w:val="2"/>
          </w:tcPr>
          <w:p w14:paraId="71A2E7B5" w14:textId="77777777" w:rsidR="003B60A5" w:rsidRPr="00C76231" w:rsidRDefault="00C76231" w:rsidP="00C76231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762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«Аударма</w:t>
            </w:r>
            <w:r w:rsidR="00D5234F" w:rsidRPr="00C762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теорясы</w:t>
            </w:r>
            <w:r w:rsidR="003B60A5" w:rsidRPr="00C762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»</w:t>
            </w:r>
          </w:p>
        </w:tc>
        <w:tc>
          <w:tcPr>
            <w:tcW w:w="2126" w:type="dxa"/>
          </w:tcPr>
          <w:p w14:paraId="119FFDB2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14:paraId="41D461B7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14:paraId="0BB59156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0" w:type="dxa"/>
          </w:tcPr>
          <w:p w14:paraId="4F953A47" w14:textId="77777777" w:rsidR="003B60A5" w:rsidRPr="003B60A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14:paraId="2AE98BD0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1" w:type="dxa"/>
          </w:tcPr>
          <w:p w14:paraId="5CA5721E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14:paraId="5217D4A5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14:paraId="77459F6C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14:paraId="4501D823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14:paraId="72CD91C0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14:paraId="535D6730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75" w:type="dxa"/>
            <w:gridSpan w:val="2"/>
          </w:tcPr>
          <w:p w14:paraId="414C80C4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3B60A5" w:rsidRPr="004500C5" w14:paraId="311EEB1F" w14:textId="77777777" w:rsidTr="003B60A5">
        <w:tc>
          <w:tcPr>
            <w:tcW w:w="458" w:type="dxa"/>
          </w:tcPr>
          <w:p w14:paraId="7EAABE4F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53" w:type="dxa"/>
            <w:gridSpan w:val="2"/>
          </w:tcPr>
          <w:p w14:paraId="7753DF5F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126" w:type="dxa"/>
          </w:tcPr>
          <w:p w14:paraId="67AD3752" w14:textId="77777777" w:rsidR="003B60A5" w:rsidRPr="004500C5" w:rsidRDefault="00C76231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«</w:t>
            </w:r>
            <w:r w:rsidR="008F4152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汉</w:t>
            </w:r>
            <w:r w:rsidR="008F4152">
              <w:rPr>
                <w:rFonts w:ascii="Times New Roman" w:eastAsia="SimSun" w:hAnsi="Times New Roman" w:cs="Times New Roman" w:hint="eastAsia"/>
                <w:bCs/>
                <w:sz w:val="18"/>
                <w:szCs w:val="18"/>
                <w:lang w:val="kk-KZ"/>
              </w:rPr>
              <w:t>哈</w:t>
            </w:r>
            <w:r w:rsidR="008F4152">
              <w:rPr>
                <w:rFonts w:ascii="Times New Roman" w:eastAsia="SimSun" w:hAnsi="Times New Roman" w:cs="Times New Roman" w:hint="eastAsia"/>
                <w:bCs/>
                <w:sz w:val="18"/>
                <w:szCs w:val="18"/>
                <w:lang w:val="kk-KZ"/>
              </w:rPr>
              <w:t xml:space="preserve">  </w:t>
            </w:r>
            <w:r w:rsidR="008F4152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翻译</w:t>
            </w:r>
            <w:r w:rsidR="008F4152">
              <w:rPr>
                <w:rFonts w:ascii="Times New Roman" w:eastAsia="SimSun" w:hAnsi="Times New Roman" w:cs="Times New Roman" w:hint="eastAsia"/>
                <w:bCs/>
                <w:sz w:val="18"/>
                <w:szCs w:val="18"/>
                <w:lang w:val="kk-KZ"/>
              </w:rPr>
              <w:t>理论与技巧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»</w:t>
            </w:r>
          </w:p>
          <w:p w14:paraId="7B302FB5" w14:textId="77777777" w:rsidR="004500C5" w:rsidRPr="004500C5" w:rsidRDefault="008F4152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  <w:lang w:val="kk-KZ"/>
              </w:rPr>
              <w:t>包拉什</w:t>
            </w:r>
            <w:r w:rsidR="004500C5" w:rsidRPr="004500C5">
              <w:rPr>
                <w:rFonts w:ascii="Times New Roman" w:eastAsia="SimSun" w:hAnsi="Times New Roman" w:cs="Times New Roman" w:hint="eastAsia"/>
                <w:sz w:val="18"/>
                <w:szCs w:val="18"/>
                <w:lang w:val="kk-KZ"/>
              </w:rPr>
              <w:t xml:space="preserve"> </w:t>
            </w:r>
          </w:p>
          <w:p w14:paraId="02A33AAE" w14:textId="77777777" w:rsidR="003B60A5" w:rsidRPr="004500C5" w:rsidRDefault="008F4152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  <w:lang w:val="kk-KZ"/>
              </w:rPr>
              <w:t>北京</w:t>
            </w:r>
            <w:r w:rsidR="003B60A5"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500C5" w:rsidRPr="004500C5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20</w:t>
            </w:r>
            <w:r w:rsidR="004500C5" w:rsidRPr="004500C5">
              <w:rPr>
                <w:rFonts w:ascii="Times New Roman" w:eastAsia="SimSun" w:hAnsi="Times New Roman" w:cs="Times New Roman" w:hint="eastAsia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</w:tcPr>
          <w:p w14:paraId="4B0EC581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10BBCAB9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0" w:type="dxa"/>
          </w:tcPr>
          <w:p w14:paraId="0F5CD20F" w14:textId="77777777" w:rsidR="003B60A5" w:rsidRPr="004500C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14:paraId="76F33B6C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1" w:type="dxa"/>
          </w:tcPr>
          <w:p w14:paraId="6C3BA45B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14:paraId="471D164B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41ED0FFD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3E8B4775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14:paraId="00413896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6" w:type="dxa"/>
          </w:tcPr>
          <w:p w14:paraId="6124873D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5" w:type="dxa"/>
            <w:gridSpan w:val="2"/>
          </w:tcPr>
          <w:p w14:paraId="51652A91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B60A5" w:rsidRPr="004500C5" w14:paraId="2F407A36" w14:textId="77777777" w:rsidTr="003B60A5">
        <w:tc>
          <w:tcPr>
            <w:tcW w:w="458" w:type="dxa"/>
          </w:tcPr>
          <w:p w14:paraId="0A2ED410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53" w:type="dxa"/>
            <w:gridSpan w:val="2"/>
          </w:tcPr>
          <w:p w14:paraId="418A2E72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D24B3F0" w14:textId="77777777" w:rsidR="008F4152" w:rsidRDefault="008F4152" w:rsidP="008F415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</w:pPr>
            <w:r w:rsidRPr="008F4152">
              <w:rPr>
                <w:rFonts w:ascii="Times New Roman" w:eastAsia="SimSun" w:hAnsi="Times New Roman" w:cs="Times New Roman" w:hint="eastAsia"/>
                <w:bCs/>
                <w:sz w:val="18"/>
                <w:szCs w:val="18"/>
                <w:lang w:val="kk-KZ"/>
              </w:rPr>
              <w:t>«</w:t>
            </w:r>
            <w:r w:rsidRPr="008F4152">
              <w:rPr>
                <w:rFonts w:ascii="Times New Roman" w:eastAsia="SimSun" w:hAnsi="Times New Roman" w:cs="Times New Roman" w:hint="eastAsia"/>
                <w:bCs/>
                <w:sz w:val="18"/>
                <w:szCs w:val="18"/>
                <w:lang w:val="kk-KZ"/>
              </w:rPr>
              <w:t>汉俄翻译教程</w:t>
            </w:r>
            <w:r w:rsidRPr="008F4152">
              <w:rPr>
                <w:rFonts w:ascii="Times New Roman" w:eastAsia="SimSun" w:hAnsi="Times New Roman" w:cs="Times New Roman" w:hint="eastAsia"/>
                <w:bCs/>
                <w:sz w:val="18"/>
                <w:szCs w:val="18"/>
                <w:lang w:val="kk-KZ"/>
              </w:rPr>
              <w:t>»</w:t>
            </w:r>
          </w:p>
          <w:p w14:paraId="3417E6F0" w14:textId="77777777" w:rsidR="003B60A5" w:rsidRPr="008F4152" w:rsidRDefault="008F4152" w:rsidP="008F41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SimSun" w:hAnsi="Times New Roman" w:cs="Times New Roman" w:hint="eastAsia"/>
                <w:sz w:val="18"/>
                <w:szCs w:val="18"/>
                <w:lang w:val="kk-KZ"/>
              </w:rPr>
              <w:t>上海</w:t>
            </w:r>
            <w:r w:rsidR="004500C5" w:rsidRPr="004500C5">
              <w:rPr>
                <w:rFonts w:ascii="Times New Roman" w:eastAsia="Times New Roman" w:hAnsi="Times New Roman" w:cs="Times New Roman"/>
                <w:sz w:val="18"/>
                <w:szCs w:val="18"/>
              </w:rPr>
              <w:t>, 20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14035CA2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6005655A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SimSun" w:hAnsi="Times New Roman" w:cs="Times New Roman" w:hint="eastAsia"/>
                <w:sz w:val="18"/>
                <w:szCs w:val="18"/>
                <w:lang w:val="kk-KZ"/>
              </w:rPr>
              <w:t>-</w:t>
            </w:r>
          </w:p>
        </w:tc>
        <w:tc>
          <w:tcPr>
            <w:tcW w:w="560" w:type="dxa"/>
          </w:tcPr>
          <w:p w14:paraId="4A0E17DE" w14:textId="77777777" w:rsidR="003B60A5" w:rsidRPr="004500C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14:paraId="19B68840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1" w:type="dxa"/>
          </w:tcPr>
          <w:p w14:paraId="0A95C89C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14:paraId="2F3DB57B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6D67FAFC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49148471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14:paraId="3329B64C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6" w:type="dxa"/>
          </w:tcPr>
          <w:p w14:paraId="624353E1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5" w:type="dxa"/>
            <w:gridSpan w:val="2"/>
          </w:tcPr>
          <w:p w14:paraId="4BF5C983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B60A5" w:rsidRPr="004500C5" w14:paraId="01181816" w14:textId="77777777" w:rsidTr="003B60A5">
        <w:tc>
          <w:tcPr>
            <w:tcW w:w="458" w:type="dxa"/>
            <w:vMerge w:val="restart"/>
          </w:tcPr>
          <w:p w14:paraId="579D385E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953" w:type="dxa"/>
            <w:gridSpan w:val="2"/>
            <w:vMerge w:val="restart"/>
            <w:tcBorders>
              <w:bottom w:val="nil"/>
            </w:tcBorders>
          </w:tcPr>
          <w:p w14:paraId="45884451" w14:textId="77777777" w:rsidR="003B60A5" w:rsidRPr="004500C5" w:rsidRDefault="003B60A5" w:rsidP="003B6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Batang" w:hAnsi="Times New Roman" w:cs="Haansoft Batang"/>
                <w:b/>
                <w:color w:val="000000"/>
                <w:sz w:val="18"/>
                <w:szCs w:val="18"/>
                <w:lang w:val="kk-KZ" w:eastAsia="ko-KR"/>
              </w:rPr>
              <w:t>Негізгі әдебиеттер тізімі:</w:t>
            </w:r>
          </w:p>
        </w:tc>
        <w:tc>
          <w:tcPr>
            <w:tcW w:w="2126" w:type="dxa"/>
          </w:tcPr>
          <w:p w14:paraId="17B1ACEC" w14:textId="77777777" w:rsidR="003B60A5" w:rsidRPr="004500C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«</w:t>
            </w:r>
            <w:r w:rsidRPr="004500C5">
              <w:rPr>
                <w:rFonts w:ascii="Times New Roman" w:eastAsia="SimSun" w:hAnsi="Times New Roman" w:cs="Times New Roman"/>
                <w:sz w:val="18"/>
                <w:szCs w:val="18"/>
              </w:rPr>
              <w:t>发展汉语</w:t>
            </w: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»</w:t>
            </w:r>
            <w:r w:rsidRPr="004500C5">
              <w:rPr>
                <w:rFonts w:ascii="Times New Roman" w:eastAsia="SimSun" w:hAnsi="Times New Roman" w:cs="Times New Roman"/>
                <w:sz w:val="18"/>
                <w:szCs w:val="18"/>
              </w:rPr>
              <w:t>,</w:t>
            </w: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刘趁兴</w:t>
            </w: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том, 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500C5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2006 г</w:t>
              </w:r>
            </w:smartTag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164396E1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SimSun" w:hAnsi="Times New Roman" w:cs="Times New Roman" w:hint="eastAsia"/>
                <w:sz w:val="18"/>
                <w:szCs w:val="18"/>
                <w:lang w:val="kk-KZ"/>
              </w:rPr>
              <w:t>-</w:t>
            </w:r>
          </w:p>
        </w:tc>
        <w:tc>
          <w:tcPr>
            <w:tcW w:w="567" w:type="dxa"/>
          </w:tcPr>
          <w:p w14:paraId="39FFF19B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SimSun" w:hAnsi="Times New Roman" w:cs="Times New Roman" w:hint="eastAsia"/>
                <w:sz w:val="18"/>
                <w:szCs w:val="18"/>
                <w:lang w:val="kk-KZ"/>
              </w:rPr>
              <w:t>-</w:t>
            </w:r>
          </w:p>
        </w:tc>
        <w:tc>
          <w:tcPr>
            <w:tcW w:w="560" w:type="dxa"/>
          </w:tcPr>
          <w:p w14:paraId="2AE4A62B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574" w:type="dxa"/>
          </w:tcPr>
          <w:p w14:paraId="20C797D0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1" w:type="dxa"/>
          </w:tcPr>
          <w:p w14:paraId="2417D863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14:paraId="41D50EEE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25AA8672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19F48FEB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14:paraId="5641EF4E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70</w:t>
            </w:r>
          </w:p>
        </w:tc>
        <w:tc>
          <w:tcPr>
            <w:tcW w:w="566" w:type="dxa"/>
          </w:tcPr>
          <w:p w14:paraId="3A86615F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575" w:type="dxa"/>
            <w:gridSpan w:val="2"/>
          </w:tcPr>
          <w:p w14:paraId="505251C7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B60A5" w:rsidRPr="004500C5" w14:paraId="41CC6DB9" w14:textId="77777777" w:rsidTr="003B60A5">
        <w:tc>
          <w:tcPr>
            <w:tcW w:w="458" w:type="dxa"/>
            <w:vMerge/>
          </w:tcPr>
          <w:p w14:paraId="1460C0D6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53" w:type="dxa"/>
            <w:gridSpan w:val="2"/>
            <w:vMerge/>
            <w:tcBorders>
              <w:bottom w:val="nil"/>
            </w:tcBorders>
          </w:tcPr>
          <w:p w14:paraId="5ED29819" w14:textId="77777777" w:rsidR="003B60A5" w:rsidRPr="004500C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021F1ED" w14:textId="77777777" w:rsidR="004500C5" w:rsidRPr="004500C5" w:rsidRDefault="003B60A5" w:rsidP="004500C5">
            <w:pPr>
              <w:spacing w:after="0"/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</w:pP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«</w:t>
            </w:r>
            <w:r w:rsidR="004500C5" w:rsidRPr="004500C5">
              <w:rPr>
                <w:rFonts w:ascii="Times New Roman" w:eastAsia="PMingLiU" w:hAnsi="Times New Roman" w:cs="Times New Roman"/>
                <w:sz w:val="18"/>
                <w:szCs w:val="18"/>
                <w:lang w:val="kk-KZ" w:eastAsia="zh-HK"/>
              </w:rPr>
              <w:t>Қытай мифтерінің аудармасы</w:t>
            </w: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 xml:space="preserve">» </w:t>
            </w:r>
            <w:r w:rsidR="004500C5" w:rsidRPr="004500C5">
              <w:rPr>
                <w:rFonts w:ascii="Times New Roman" w:eastAsia="PMingLiU" w:hAnsi="Times New Roman" w:cs="Times New Roman"/>
                <w:sz w:val="18"/>
                <w:szCs w:val="18"/>
                <w:lang w:val="kk-KZ" w:eastAsia="zh-HK"/>
              </w:rPr>
              <w:t>Н.Абдурақын.</w:t>
            </w:r>
            <w:r w:rsidR="004500C5" w:rsidRPr="004500C5"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  <w:t>Алматы. Қаз ҰУ баспасы, 2012 ж</w:t>
            </w:r>
          </w:p>
          <w:p w14:paraId="414AF667" w14:textId="77777777" w:rsidR="003B60A5" w:rsidRPr="004500C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14:paraId="73DB9712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SimSun" w:hAnsi="Times New Roman" w:cs="Times New Roman" w:hint="eastAsia"/>
                <w:sz w:val="18"/>
                <w:szCs w:val="18"/>
                <w:lang w:val="kk-KZ"/>
              </w:rPr>
              <w:t>-</w:t>
            </w:r>
          </w:p>
        </w:tc>
        <w:tc>
          <w:tcPr>
            <w:tcW w:w="567" w:type="dxa"/>
          </w:tcPr>
          <w:p w14:paraId="4A3F7C95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SimSun" w:hAnsi="Times New Roman" w:cs="Times New Roman" w:hint="eastAsia"/>
                <w:sz w:val="18"/>
                <w:szCs w:val="18"/>
                <w:lang w:val="kk-KZ"/>
              </w:rPr>
              <w:t>-</w:t>
            </w:r>
          </w:p>
        </w:tc>
        <w:tc>
          <w:tcPr>
            <w:tcW w:w="560" w:type="dxa"/>
          </w:tcPr>
          <w:p w14:paraId="009B4177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14:paraId="5F2B23D5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1" w:type="dxa"/>
          </w:tcPr>
          <w:p w14:paraId="150A85AA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14:paraId="4FB67D2F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26ED5748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7A3A2B83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14:paraId="24A42FEF" w14:textId="77777777" w:rsidR="003B60A5" w:rsidRPr="004500C5" w:rsidRDefault="00D756C2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val="kk-KZ"/>
              </w:rPr>
              <w:t>2</w:t>
            </w:r>
            <w:r w:rsidR="003B60A5"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566" w:type="dxa"/>
          </w:tcPr>
          <w:p w14:paraId="49CFBAAA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575" w:type="dxa"/>
            <w:gridSpan w:val="2"/>
          </w:tcPr>
          <w:p w14:paraId="4138F99A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B60A5" w:rsidRPr="004500C5" w14:paraId="4A0F1857" w14:textId="77777777" w:rsidTr="003B60A5">
        <w:tc>
          <w:tcPr>
            <w:tcW w:w="458" w:type="dxa"/>
            <w:vMerge/>
          </w:tcPr>
          <w:p w14:paraId="5A9A37CF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80" w:type="dxa"/>
            <w:tcBorders>
              <w:top w:val="nil"/>
              <w:bottom w:val="nil"/>
              <w:right w:val="nil"/>
            </w:tcBorders>
          </w:tcPr>
          <w:p w14:paraId="695BE5BA" w14:textId="77777777" w:rsidR="003B60A5" w:rsidRPr="004500C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</w:tcBorders>
          </w:tcPr>
          <w:p w14:paraId="0588EF22" w14:textId="77777777" w:rsidR="003B60A5" w:rsidRPr="004500C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14AA7AB" w14:textId="77777777" w:rsidR="004500C5" w:rsidRPr="004500C5" w:rsidRDefault="003B60A5" w:rsidP="004500C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</w:pP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«</w:t>
            </w:r>
            <w:r w:rsidR="004500C5" w:rsidRPr="004500C5"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  <w:t>Аударма әлемі</w:t>
            </w: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 xml:space="preserve">» </w:t>
            </w:r>
            <w:r w:rsidR="004500C5" w:rsidRPr="004500C5"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  <w:t>. А. Тарақов. Алматы,  Қаз ҰУ баспасы,2012ж</w:t>
            </w:r>
          </w:p>
          <w:p w14:paraId="580F2D6D" w14:textId="77777777" w:rsidR="003B60A5" w:rsidRPr="004500C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14:paraId="594E946D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567" w:type="dxa"/>
          </w:tcPr>
          <w:p w14:paraId="36A0EDAB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560" w:type="dxa"/>
          </w:tcPr>
          <w:p w14:paraId="56CA8B51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14:paraId="334F863B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1" w:type="dxa"/>
          </w:tcPr>
          <w:p w14:paraId="0CDD5D2E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14:paraId="234C55BA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428173E5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7B480249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14:paraId="148CB284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566" w:type="dxa"/>
          </w:tcPr>
          <w:p w14:paraId="74A93F80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575" w:type="dxa"/>
            <w:gridSpan w:val="2"/>
          </w:tcPr>
          <w:p w14:paraId="1BF611A1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B60A5" w:rsidRPr="004500C5" w14:paraId="1129B459" w14:textId="77777777" w:rsidTr="003B60A5">
        <w:trPr>
          <w:trHeight w:val="650"/>
        </w:trPr>
        <w:tc>
          <w:tcPr>
            <w:tcW w:w="458" w:type="dxa"/>
            <w:vMerge/>
          </w:tcPr>
          <w:p w14:paraId="4025AD0E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53" w:type="dxa"/>
            <w:gridSpan w:val="2"/>
            <w:vMerge w:val="restart"/>
            <w:tcBorders>
              <w:top w:val="nil"/>
            </w:tcBorders>
          </w:tcPr>
          <w:p w14:paraId="006CB7B3" w14:textId="77777777" w:rsidR="003B60A5" w:rsidRPr="00D5234F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5CFF7AF" w14:textId="77777777" w:rsidR="003B60A5" w:rsidRPr="00D5234F" w:rsidRDefault="003B60A5" w:rsidP="003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</w:t>
            </w:r>
            <w:r w:rsidR="00D5234F" w:rsidRPr="00D523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Мир перевода</w:t>
            </w:r>
            <w:r w:rsidR="00D5234F" w:rsidRPr="00D5234F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 xml:space="preserve">» </w:t>
            </w:r>
            <w:r w:rsidR="00D5234F" w:rsidRPr="00D5234F">
              <w:rPr>
                <w:rFonts w:ascii="Times New Roman" w:eastAsia="SimSun" w:hAnsi="Times New Roman" w:cs="Times New Roman" w:hint="eastAsia"/>
                <w:sz w:val="18"/>
                <w:szCs w:val="18"/>
                <w:lang w:val="kk-KZ"/>
              </w:rPr>
              <w:t>3</w:t>
            </w:r>
            <w:r w:rsidR="00D5234F" w:rsidRPr="00D523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Учебник / </w:t>
            </w:r>
            <w:proofErr w:type="spellStart"/>
            <w:r w:rsidR="00D5234F" w:rsidRPr="00D523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Practicum</w:t>
            </w:r>
            <w:proofErr w:type="spellEnd"/>
            <w:r w:rsidR="00D5234F" w:rsidRPr="00D523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Plus, M</w:t>
            </w:r>
            <w:r w:rsidR="00D5234F" w:rsidRPr="00D523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осква</w:t>
            </w:r>
            <w:r w:rsidR="00D5234F" w:rsidRPr="00D523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.: 2000.</w:t>
            </w:r>
          </w:p>
        </w:tc>
        <w:tc>
          <w:tcPr>
            <w:tcW w:w="709" w:type="dxa"/>
          </w:tcPr>
          <w:p w14:paraId="765DF47A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567" w:type="dxa"/>
          </w:tcPr>
          <w:p w14:paraId="0D78D3F3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0" w:type="dxa"/>
          </w:tcPr>
          <w:p w14:paraId="6F67CCD8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14:paraId="7C2A63D1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1" w:type="dxa"/>
          </w:tcPr>
          <w:p w14:paraId="014431C1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14:paraId="30357116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0D4026C6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711C275F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14:paraId="601F5ADD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6" w:type="dxa"/>
          </w:tcPr>
          <w:p w14:paraId="2DEDAF5F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5" w:type="dxa"/>
            <w:gridSpan w:val="2"/>
          </w:tcPr>
          <w:p w14:paraId="126D963F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B60A5" w:rsidRPr="004500C5" w14:paraId="5603D3D9" w14:textId="77777777" w:rsidTr="003B60A5">
        <w:trPr>
          <w:trHeight w:val="390"/>
        </w:trPr>
        <w:tc>
          <w:tcPr>
            <w:tcW w:w="458" w:type="dxa"/>
            <w:vMerge/>
          </w:tcPr>
          <w:p w14:paraId="07F87C6C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53" w:type="dxa"/>
            <w:gridSpan w:val="2"/>
            <w:vMerge/>
            <w:tcBorders>
              <w:top w:val="nil"/>
            </w:tcBorders>
          </w:tcPr>
          <w:p w14:paraId="62C9F6A7" w14:textId="77777777" w:rsidR="003B60A5" w:rsidRPr="004500C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9084014" w14:textId="77777777" w:rsidR="003B60A5" w:rsidRPr="004500C5" w:rsidRDefault="003B60A5" w:rsidP="003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«Лексика китайского языка.» Семенас А.Л. М. 2002г.</w:t>
            </w:r>
          </w:p>
        </w:tc>
        <w:tc>
          <w:tcPr>
            <w:tcW w:w="709" w:type="dxa"/>
          </w:tcPr>
          <w:p w14:paraId="4C8F302F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567" w:type="dxa"/>
          </w:tcPr>
          <w:p w14:paraId="2C384AB9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0" w:type="dxa"/>
          </w:tcPr>
          <w:p w14:paraId="06977846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14:paraId="7BEDB978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1" w:type="dxa"/>
          </w:tcPr>
          <w:p w14:paraId="69F11898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14:paraId="61495D8D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5696DE5C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74DD5E17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14:paraId="6B6F7D0F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6" w:type="dxa"/>
          </w:tcPr>
          <w:p w14:paraId="2F1D8716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5" w:type="dxa"/>
            <w:gridSpan w:val="2"/>
          </w:tcPr>
          <w:p w14:paraId="1AD41A5B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B60A5" w:rsidRPr="004500C5" w14:paraId="31EB706F" w14:textId="77777777" w:rsidTr="003B60A5">
        <w:tc>
          <w:tcPr>
            <w:tcW w:w="458" w:type="dxa"/>
            <w:vMerge/>
          </w:tcPr>
          <w:p w14:paraId="6BE30DE9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53" w:type="dxa"/>
            <w:gridSpan w:val="2"/>
            <w:vMerge/>
          </w:tcPr>
          <w:p w14:paraId="00999AEF" w14:textId="77777777" w:rsidR="003B60A5" w:rsidRPr="004500C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FD97CE5" w14:textId="77777777" w:rsidR="003B60A5" w:rsidRPr="004500C5" w:rsidRDefault="003B60A5" w:rsidP="003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«Диалекты китайского языка» Юань Цзяхуа.</w:t>
            </w:r>
          </w:p>
        </w:tc>
        <w:tc>
          <w:tcPr>
            <w:tcW w:w="709" w:type="dxa"/>
          </w:tcPr>
          <w:p w14:paraId="75992E43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567" w:type="dxa"/>
          </w:tcPr>
          <w:p w14:paraId="1090BA37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0" w:type="dxa"/>
          </w:tcPr>
          <w:p w14:paraId="1B448136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14:paraId="2E1DB50F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1" w:type="dxa"/>
          </w:tcPr>
          <w:p w14:paraId="44B7BC04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14:paraId="57B4CECD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4E6E7726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7EDDBD20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14:paraId="1BAD6A0A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6" w:type="dxa"/>
          </w:tcPr>
          <w:p w14:paraId="66C9CD62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5" w:type="dxa"/>
            <w:gridSpan w:val="2"/>
          </w:tcPr>
          <w:p w14:paraId="66D91AF1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B60A5" w:rsidRPr="004500C5" w14:paraId="2C16294A" w14:textId="77777777" w:rsidTr="003B60A5">
        <w:tc>
          <w:tcPr>
            <w:tcW w:w="458" w:type="dxa"/>
            <w:vMerge/>
          </w:tcPr>
          <w:p w14:paraId="304526D8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53" w:type="dxa"/>
            <w:gridSpan w:val="2"/>
            <w:vMerge/>
          </w:tcPr>
          <w:p w14:paraId="67F0021C" w14:textId="77777777" w:rsidR="003B60A5" w:rsidRPr="004500C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14:paraId="7D8DDD9C" w14:textId="77777777" w:rsidR="003B60A5" w:rsidRPr="00D5234F" w:rsidRDefault="00D5234F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523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Язык и перевод: Вопросы общей  и частной теории перевода. Учебник / </w:t>
            </w:r>
            <w:proofErr w:type="spellStart"/>
            <w:r w:rsidRPr="00D523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Бархударов</w:t>
            </w:r>
            <w:proofErr w:type="spellEnd"/>
            <w:r w:rsidRPr="00D523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Л.С., М.: Международные отношения, 1975. – 240 с.</w:t>
            </w:r>
          </w:p>
        </w:tc>
        <w:tc>
          <w:tcPr>
            <w:tcW w:w="709" w:type="dxa"/>
          </w:tcPr>
          <w:p w14:paraId="467BAA06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567" w:type="dxa"/>
          </w:tcPr>
          <w:p w14:paraId="113687DE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0" w:type="dxa"/>
          </w:tcPr>
          <w:p w14:paraId="74070166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74" w:type="dxa"/>
          </w:tcPr>
          <w:p w14:paraId="4BCD9745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1" w:type="dxa"/>
          </w:tcPr>
          <w:p w14:paraId="29311D97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74" w:type="dxa"/>
          </w:tcPr>
          <w:p w14:paraId="5C48F66E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</w:tcPr>
          <w:p w14:paraId="7622CC39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</w:tcPr>
          <w:p w14:paraId="3001A6FC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709" w:type="dxa"/>
          </w:tcPr>
          <w:p w14:paraId="4A6FEA30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6" w:type="dxa"/>
          </w:tcPr>
          <w:p w14:paraId="427808B5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75" w:type="dxa"/>
            <w:gridSpan w:val="2"/>
          </w:tcPr>
          <w:p w14:paraId="11F2D65B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3B60A5" w:rsidRPr="004500C5" w14:paraId="628927F6" w14:textId="77777777" w:rsidTr="003B60A5">
        <w:tc>
          <w:tcPr>
            <w:tcW w:w="458" w:type="dxa"/>
            <w:vMerge w:val="restart"/>
          </w:tcPr>
          <w:p w14:paraId="693AD99E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1953" w:type="dxa"/>
            <w:gridSpan w:val="2"/>
            <w:vMerge w:val="restart"/>
          </w:tcPr>
          <w:p w14:paraId="11BB6528" w14:textId="77777777" w:rsidR="003B60A5" w:rsidRPr="004500C5" w:rsidRDefault="003B60A5" w:rsidP="003B6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4500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Қосымша әдебиеттер тізімі:</w:t>
            </w:r>
          </w:p>
        </w:tc>
        <w:tc>
          <w:tcPr>
            <w:tcW w:w="2126" w:type="dxa"/>
          </w:tcPr>
          <w:p w14:paraId="5D247271" w14:textId="77777777" w:rsidR="004500C5" w:rsidRPr="004500C5" w:rsidRDefault="003B60A5" w:rsidP="004500C5">
            <w:pPr>
              <w:spacing w:after="0" w:line="240" w:lineRule="auto"/>
              <w:rPr>
                <w:rFonts w:ascii="Times New Roman" w:eastAsia="SimSun" w:hAnsi="Times New Roman" w:cs="Times New Roman"/>
                <w:color w:val="006621"/>
                <w:sz w:val="24"/>
                <w:szCs w:val="24"/>
                <w:shd w:val="clear" w:color="auto" w:fill="FFFFFF"/>
                <w:lang w:val="kk-KZ" w:eastAsia="ru-RU"/>
              </w:rPr>
            </w:pP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«</w:t>
            </w:r>
            <w:hyperlink r:id="rId4" w:history="1">
              <w:r w:rsidR="004500C5" w:rsidRPr="004500C5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www.baidu.com</w:t>
              </w:r>
            </w:hyperlink>
          </w:p>
          <w:p w14:paraId="5A473AC2" w14:textId="77777777" w:rsidR="003B60A5" w:rsidRPr="004500C5" w:rsidRDefault="003B60A5" w:rsidP="003B60A5">
            <w:pPr>
              <w:spacing w:after="0" w:line="240" w:lineRule="auto"/>
              <w:rPr>
                <w:rFonts w:ascii="Times New Roman" w:hAnsi="Times New Roman" w:cs="Haansoft Batang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14:paraId="79A5F8EB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6F4B4468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0" w:type="dxa"/>
          </w:tcPr>
          <w:p w14:paraId="358C3F7F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74" w:type="dxa"/>
          </w:tcPr>
          <w:p w14:paraId="606CAC66" w14:textId="77777777" w:rsidR="003B60A5" w:rsidRPr="004500C5" w:rsidRDefault="003B60A5" w:rsidP="003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561" w:type="dxa"/>
          </w:tcPr>
          <w:p w14:paraId="441EA6E9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574" w:type="dxa"/>
          </w:tcPr>
          <w:p w14:paraId="66F61B06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</w:tcPr>
          <w:p w14:paraId="0A77A1FB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</w:tcPr>
          <w:p w14:paraId="2A8DC3C5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709" w:type="dxa"/>
          </w:tcPr>
          <w:p w14:paraId="1B9C2F24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6" w:type="dxa"/>
          </w:tcPr>
          <w:p w14:paraId="51C931FF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75" w:type="dxa"/>
            <w:gridSpan w:val="2"/>
          </w:tcPr>
          <w:p w14:paraId="2E8FED23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3B60A5" w:rsidRPr="004500C5" w14:paraId="2BD20759" w14:textId="77777777" w:rsidTr="003B60A5">
        <w:tc>
          <w:tcPr>
            <w:tcW w:w="458" w:type="dxa"/>
            <w:vMerge/>
          </w:tcPr>
          <w:p w14:paraId="42CEF6D0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53" w:type="dxa"/>
            <w:gridSpan w:val="2"/>
            <w:vMerge/>
          </w:tcPr>
          <w:p w14:paraId="18DF595D" w14:textId="77777777" w:rsidR="003B60A5" w:rsidRPr="004500C5" w:rsidRDefault="003B60A5" w:rsidP="003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26" w:type="dxa"/>
          </w:tcPr>
          <w:p w14:paraId="4B74096B" w14:textId="77777777" w:rsidR="004500C5" w:rsidRPr="00D34A5D" w:rsidRDefault="004500C5" w:rsidP="004500C5">
            <w:pPr>
              <w:spacing w:after="0" w:line="240" w:lineRule="auto"/>
              <w:rPr>
                <w:rFonts w:ascii="Times New Roman" w:eastAsia="Batang" w:hAnsi="Times New Roman" w:cs="Haansoft Batang"/>
                <w:color w:val="000000"/>
                <w:sz w:val="28"/>
                <w:szCs w:val="28"/>
                <w:lang w:val="kk-KZ" w:eastAsia="ko-KR"/>
              </w:rPr>
            </w:pPr>
            <w:r w:rsidRPr="004500C5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www.kitap.kz</w:t>
            </w:r>
            <w:r w:rsidRPr="004500C5">
              <w:rPr>
                <w:rFonts w:ascii="Times New Roman" w:eastAsia="SimSun" w:hAnsi="Times New Roman" w:cs="Times New Roman"/>
                <w:color w:val="006621"/>
                <w:sz w:val="24"/>
                <w:szCs w:val="24"/>
                <w:shd w:val="clear" w:color="auto" w:fill="FFFFFF"/>
                <w:lang w:val="kk-KZ" w:eastAsia="ru-RU"/>
              </w:rPr>
              <w:t xml:space="preserve">                          </w:t>
            </w:r>
          </w:p>
          <w:p w14:paraId="3D9A3666" w14:textId="77777777" w:rsidR="003B60A5" w:rsidRPr="004500C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14:paraId="6025A971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1FE22B58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0" w:type="dxa"/>
          </w:tcPr>
          <w:p w14:paraId="42A599E6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74" w:type="dxa"/>
          </w:tcPr>
          <w:p w14:paraId="660DD89B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561" w:type="dxa"/>
          </w:tcPr>
          <w:p w14:paraId="3C3B9A29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574" w:type="dxa"/>
          </w:tcPr>
          <w:p w14:paraId="5595E74B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</w:tcPr>
          <w:p w14:paraId="72D6FE43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</w:tcPr>
          <w:p w14:paraId="3CE53E43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709" w:type="dxa"/>
          </w:tcPr>
          <w:p w14:paraId="419255CC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6" w:type="dxa"/>
          </w:tcPr>
          <w:p w14:paraId="25F25B90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75" w:type="dxa"/>
            <w:gridSpan w:val="2"/>
          </w:tcPr>
          <w:p w14:paraId="5DAF5EBB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</w:tbl>
    <w:p w14:paraId="3370ABE3" w14:textId="77777777" w:rsidR="003B60A5" w:rsidRPr="004500C5" w:rsidRDefault="003B60A5" w:rsidP="003B60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047EF30B" w14:textId="77777777" w:rsidR="003B60A5" w:rsidRPr="004500C5" w:rsidRDefault="003B60A5" w:rsidP="003B60A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53E9CBA" w14:textId="77777777" w:rsidR="00897C5F" w:rsidRDefault="00897C5F"/>
    <w:sectPr w:rsidR="00897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aansoft Batang">
    <w:altName w:val="Batang"/>
    <w:charset w:val="80"/>
    <w:family w:val="roman"/>
    <w:pitch w:val="default"/>
    <w:sig w:usb0="00000000" w:usb1="00000000" w:usb2="00FFFFFF" w:usb3="00000000" w:csb0="8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C20"/>
    <w:rsid w:val="00044DFC"/>
    <w:rsid w:val="00085022"/>
    <w:rsid w:val="00384374"/>
    <w:rsid w:val="003B60A5"/>
    <w:rsid w:val="004500C5"/>
    <w:rsid w:val="00537527"/>
    <w:rsid w:val="008236C0"/>
    <w:rsid w:val="00897C5F"/>
    <w:rsid w:val="008F4152"/>
    <w:rsid w:val="00C60A0F"/>
    <w:rsid w:val="00C76231"/>
    <w:rsid w:val="00D34A5D"/>
    <w:rsid w:val="00D5234F"/>
    <w:rsid w:val="00D756C2"/>
    <w:rsid w:val="00E27115"/>
    <w:rsid w:val="00E6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003258"/>
  <w15:docId w15:val="{3ADBADB6-27CD-46D4-91F5-CF33C953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idu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2021-08-15T10:28:00Z</dcterms:created>
  <dcterms:modified xsi:type="dcterms:W3CDTF">2021-08-15T10:28:00Z</dcterms:modified>
</cp:coreProperties>
</file>